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1F" w:rsidRDefault="00947B1F" w:rsidP="00947B1F">
      <w:pPr>
        <w:jc w:val="center"/>
        <w:rPr>
          <w:b/>
          <w:sz w:val="28"/>
          <w:szCs w:val="28"/>
        </w:rPr>
      </w:pPr>
      <w:r w:rsidRPr="00B063C3">
        <w:rPr>
          <w:b/>
          <w:sz w:val="28"/>
          <w:szCs w:val="28"/>
        </w:rPr>
        <w:t xml:space="preserve">Результаты независимой оценки качества условий оказания услуг поставщиками социальных услуг Кировской области </w:t>
      </w:r>
      <w:r>
        <w:rPr>
          <w:b/>
          <w:sz w:val="28"/>
          <w:szCs w:val="28"/>
        </w:rPr>
        <w:br/>
      </w:r>
      <w:r w:rsidRPr="00B063C3">
        <w:rPr>
          <w:b/>
          <w:sz w:val="28"/>
          <w:szCs w:val="28"/>
        </w:rPr>
        <w:t>по итогам 20</w:t>
      </w:r>
      <w:r>
        <w:rPr>
          <w:b/>
          <w:sz w:val="28"/>
          <w:szCs w:val="28"/>
        </w:rPr>
        <w:t>22</w:t>
      </w:r>
      <w:r w:rsidRPr="00B063C3">
        <w:rPr>
          <w:b/>
          <w:sz w:val="28"/>
          <w:szCs w:val="28"/>
        </w:rPr>
        <w:t xml:space="preserve"> года</w:t>
      </w:r>
    </w:p>
    <w:tbl>
      <w:tblPr>
        <w:tblW w:w="15027" w:type="dxa"/>
        <w:tblInd w:w="93" w:type="dxa"/>
        <w:tblLook w:val="04A0" w:firstRow="1" w:lastRow="0" w:firstColumn="1" w:lastColumn="0" w:noHBand="0" w:noVBand="1"/>
      </w:tblPr>
      <w:tblGrid>
        <w:gridCol w:w="10488"/>
        <w:gridCol w:w="1325"/>
        <w:gridCol w:w="1299"/>
        <w:gridCol w:w="1915"/>
      </w:tblGrid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Наименование поставщика социальных услуг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Default="00947B1F" w:rsidP="00E01DAC">
            <w:pPr>
              <w:jc w:val="center"/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Итоговый балл</w:t>
            </w: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 xml:space="preserve"> </w:t>
            </w:r>
          </w:p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>(в ед.)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Место в рейтинге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Уровень </w:t>
            </w:r>
            <w:r w:rsidRPr="00E34A63">
              <w:rPr>
                <w:b/>
                <w:bCs/>
                <w:snapToGrid/>
                <w:color w:val="000000"/>
                <w:sz w:val="24"/>
                <w:szCs w:val="24"/>
              </w:rPr>
              <w:t>качества условий оказания услуг</w:t>
            </w: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 </w:t>
            </w: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>(низкий, средний, высокий)</w:t>
            </w: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: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Вятскополянском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Кирово-Чепецком районе»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Омутнинском районе»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Каринский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Новомедянский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Турекский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 «На Казанской»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Котельничском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Нолинском районе»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Оричевский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Советском районе»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Унинском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«Советский дом-интернат»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Малмыжский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«Кирово-Чепецкий дом-интернат для престарелых и инвалидов»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CE5D8B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947B1F" w:rsidRPr="00BA1EF0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  <w:highlight w:val="yellow"/>
              </w:rPr>
            </w:pPr>
            <w:r w:rsidRPr="00BA1EF0">
              <w:rPr>
                <w:snapToGrid/>
                <w:color w:val="000000"/>
                <w:sz w:val="24"/>
                <w:szCs w:val="24"/>
                <w:highlight w:val="yellow"/>
              </w:rPr>
              <w:t>Кировское областное государственное автономное учреждение социального обслуживания «Верхнекамский комплексный центр социального обслуживания населения»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947B1F" w:rsidRPr="00BA1EF0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  <w:highlight w:val="yellow"/>
              </w:rPr>
            </w:pPr>
            <w:r w:rsidRPr="00BA1EF0">
              <w:rPr>
                <w:b/>
                <w:bCs/>
                <w:snapToGrid/>
                <w:color w:val="000000"/>
                <w:sz w:val="24"/>
                <w:szCs w:val="24"/>
                <w:highlight w:val="yellow"/>
              </w:rPr>
              <w:t>97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947B1F" w:rsidRPr="00BA1EF0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  <w:highlight w:val="yellow"/>
              </w:rPr>
            </w:pPr>
            <w:r w:rsidRPr="00BA1EF0">
              <w:rPr>
                <w:b/>
                <w:bCs/>
                <w:snapToGrid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947B1F" w:rsidRPr="00BA1EF0" w:rsidRDefault="00947B1F" w:rsidP="00E01DAC">
            <w:pPr>
              <w:jc w:val="center"/>
              <w:rPr>
                <w:b/>
                <w:bCs/>
                <w:snapToGrid/>
                <w:color w:val="FF0000"/>
                <w:sz w:val="24"/>
                <w:szCs w:val="24"/>
                <w:highlight w:val="yellow"/>
              </w:rPr>
            </w:pPr>
            <w:r w:rsidRPr="00BA1EF0">
              <w:rPr>
                <w:b/>
                <w:bCs/>
                <w:snapToGrid/>
                <w:color w:val="000000"/>
                <w:sz w:val="24"/>
                <w:szCs w:val="24"/>
                <w:highlight w:val="yellow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Зуевском районе»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</w:t>
            </w:r>
            <w:bookmarkStart w:id="0" w:name="_GoBack"/>
            <w:bookmarkEnd w:id="0"/>
            <w:r w:rsidRPr="009529D7">
              <w:rPr>
                <w:snapToGrid/>
                <w:color w:val="000000"/>
                <w:sz w:val="24"/>
                <w:szCs w:val="24"/>
              </w:rPr>
              <w:t>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Подосиновском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Уржумский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Климковский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Подлевский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Рублевский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Яранский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Юрьянском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Неваляшкин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Яранском районе»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Мурыгинский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детский дом-интернат «Родник»»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«Кировский дом-интернат для престарелых и инвалидов»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Вятушка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Общественная организация «Кировская региональная наркологическая ассоциация»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C43912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  <w:highlight w:val="yellow"/>
              </w:rPr>
            </w:pPr>
            <w:r w:rsidRPr="0059446D">
              <w:rPr>
                <w:snapToGrid/>
                <w:color w:val="000000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59446D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>
              <w:rPr>
                <w:b/>
                <w:bCs/>
                <w:snapToGrid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59446D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59446D">
              <w:rPr>
                <w:b/>
                <w:bCs/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59446D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Средний</w:t>
            </w:r>
          </w:p>
        </w:tc>
      </w:tr>
      <w:tr w:rsidR="00BA1EF0" w:rsidRPr="009529D7" w:rsidTr="00BA1EF0">
        <w:trPr>
          <w:trHeight w:val="567"/>
        </w:trPr>
        <w:tc>
          <w:tcPr>
            <w:tcW w:w="10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Средний</w:t>
            </w:r>
          </w:p>
        </w:tc>
      </w:tr>
    </w:tbl>
    <w:p w:rsidR="00731CAE" w:rsidRDefault="00731CAE"/>
    <w:sectPr w:rsidR="00731CAE" w:rsidSect="00CE5D8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1F"/>
    <w:rsid w:val="00731CAE"/>
    <w:rsid w:val="00904E67"/>
    <w:rsid w:val="00947B1F"/>
    <w:rsid w:val="00BA1EF0"/>
    <w:rsid w:val="00C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432DB-AED7-4393-B3D8-8383A292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1F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Максим Мякишев</cp:lastModifiedBy>
  <cp:revision>3</cp:revision>
  <dcterms:created xsi:type="dcterms:W3CDTF">2023-03-23T10:45:00Z</dcterms:created>
  <dcterms:modified xsi:type="dcterms:W3CDTF">2023-03-23T10:50:00Z</dcterms:modified>
</cp:coreProperties>
</file>